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формированию специальных разделов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официальных сайтах образовательных организаций, на базе которых создаются центры «Точка роста»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общеобразовательной организации, в которой созд</w:t>
      </w:r>
      <w:r>
        <w:rPr>
          <w:rFonts w:ascii="Times New Roman" w:hAnsi="Times New Roman" w:cs="Times New Roman"/>
          <w:sz w:val="28"/>
          <w:szCs w:val="28"/>
        </w:rPr>
        <w:t xml:space="preserve">ается центр образования естественно-научной и технологической направленностей «Точка роста» (далее – центр «Точка роста», центр) в рамках федерального проекта «Современная школа» национального проекта «Образование», не позднее даты начала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 (не позднее 1 сентября года создания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) создается раздел «Центр «Точка роста». Ссылка на раздел размещается в главном меню сайта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должна быть видима при просмотре каждой страницы. Ссылка не может являться вложенной в другие меню. Пример размещения ссылки на раздел «Центр «Точка роста» в меню официального сайта общеобразовательной организаций в сети «Интернет» приведен на рисунке 2.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46331" cy="3143250"/>
                <wp:effectExtent l="0" t="0" r="2540" b="0"/>
                <wp:docPr id="1" name="Рисунок 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251381" cy="3145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91.8pt;height:247.5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Пример размещения ссылки на раздел на сайте общеобразовательной организации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Структуру раздела «</w:t>
      </w:r>
      <w:r>
        <w:rPr>
          <w:rFonts w:ascii="Times New Roman" w:hAnsi="Times New Roman" w:cs="Times New Roman"/>
          <w:sz w:val="28"/>
          <w:szCs w:val="28"/>
        </w:rPr>
        <w:t xml:space="preserve">Центр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на сайте общеобразовательной организации в сети «Интернет» рекомендуется определить следующим образом: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центре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Документы;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программы;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Педагоги;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база;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занятий;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Мероприятия;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информация;</w:t>
      </w:r>
      <w:r/>
    </w:p>
    <w:p>
      <w:pPr>
        <w:pStyle w:val="701"/>
        <w:numPr>
          <w:ilvl w:val="0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(контакты</w:t>
      </w:r>
      <w:r>
        <w:rPr>
          <w:rFonts w:ascii="Times New Roman" w:hAnsi="Times New Roman" w:cs="Times New Roman"/>
          <w:sz w:val="28"/>
          <w:szCs w:val="28"/>
        </w:rPr>
        <w:t xml:space="preserve">, социальные сети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Наполнение указанн</w:t>
      </w:r>
      <w:r>
        <w:rPr>
          <w:rFonts w:ascii="Times New Roman" w:hAnsi="Times New Roman" w:cs="Times New Roman"/>
          <w:sz w:val="28"/>
          <w:szCs w:val="28"/>
        </w:rPr>
        <w:t xml:space="preserve">ой структуры контентом необходимо осуществлять с учетом требований нормативных документов, положений Рекомендаций, а также запросов участников образовательных отношений и иных заинтересованных потребителей информации сайта общеобразовательной организации.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«Общая 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центре «Точка роста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наполнять информацией о предназначении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, его целях и задачах, а также ресурсах, за счет которых он создан, в том числе национального проекта «Образование».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Примерное наполнение подраздела: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на базе &lt;Наименование образовательной организации&gt; создан в &lt;год создания&gt; в рамках федерального проекта «Современная школа» национального проекта «Образование». Он призван обеспечить </w:t>
      </w:r>
      <w:r>
        <w:rPr>
          <w:rFonts w:ascii="Times New Roman" w:hAnsi="Times New Roman" w:cs="Times New Roman"/>
          <w:sz w:val="28"/>
          <w:szCs w:val="28"/>
        </w:rPr>
        <w:t xml:space="preserve">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на базе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сельской местности и малых городов </w:t>
      </w:r>
      <w:r>
        <w:rPr>
          <w:rFonts w:ascii="Times New Roman" w:hAnsi="Times New Roman" w:cs="Times New Roman"/>
          <w:sz w:val="28"/>
          <w:szCs w:val="28"/>
        </w:rPr>
        <w:t xml:space="preserve">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 реализуемых образовательных программ.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образовательной среды общеобразовательной организации, на базе которой осуществляется:</w:t>
      </w:r>
      <w:r/>
    </w:p>
    <w:p>
      <w:pPr>
        <w:pStyle w:val="701"/>
        <w:numPr>
          <w:ilvl w:val="0"/>
          <w:numId w:val="3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учебных предметов из предметных областей «Естественно-научные предметы», «Естественные науки»,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 и естествознание»,</w:t>
      </w:r>
      <w:r>
        <w:rPr>
          <w:rFonts w:ascii="Times New Roman" w:hAnsi="Times New Roman" w:cs="Times New Roman"/>
          <w:sz w:val="28"/>
          <w:szCs w:val="28"/>
        </w:rPr>
        <w:t xml:space="preserve"> «Математика и информатика», «Технология»;</w:t>
      </w:r>
      <w:r/>
    </w:p>
    <w:p>
      <w:pPr>
        <w:pStyle w:val="701"/>
        <w:numPr>
          <w:ilvl w:val="0"/>
          <w:numId w:val="3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для поддержки изучения предметов естественно-научной и технологической направленностей;</w:t>
      </w:r>
      <w:r/>
    </w:p>
    <w:p>
      <w:pPr>
        <w:pStyle w:val="701"/>
        <w:numPr>
          <w:ilvl w:val="0"/>
          <w:numId w:val="3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по программам естественно-научной и технической направленностей;</w:t>
      </w:r>
      <w:r/>
    </w:p>
    <w:p>
      <w:pPr>
        <w:pStyle w:val="701"/>
        <w:numPr>
          <w:ilvl w:val="0"/>
          <w:numId w:val="3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внеклассных мероприятий для обучающихся;</w:t>
      </w:r>
      <w:r/>
    </w:p>
    <w:p>
      <w:pPr>
        <w:pStyle w:val="701"/>
        <w:numPr>
          <w:ilvl w:val="0"/>
          <w:numId w:val="3"/>
        </w:numPr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дистанционном формате с участием обучающихся из других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создаются при поддержке Министерства просвещения Российской Федерации.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 Министерства просвещения Российской Федерации: https://edu.gov.ru/.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</w:t>
      </w:r>
      <w:r>
        <w:rPr>
          <w:rFonts w:ascii="Times New Roman" w:hAnsi="Times New Roman" w:cs="Times New Roman"/>
          <w:sz w:val="28"/>
          <w:szCs w:val="28"/>
        </w:rPr>
        <w:t xml:space="preserve">центров 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является ФГАОУ ДПО «Академия </w:t>
      </w:r>
      <w:r>
        <w:rPr>
          <w:rFonts w:ascii="Times New Roman" w:hAnsi="Times New Roman" w:cs="Times New Roman"/>
          <w:sz w:val="28"/>
          <w:szCs w:val="28"/>
        </w:rPr>
        <w:t xml:space="preserve">Минпросвещения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России».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 Федерального оператора: https://apkpro.ru/.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 координатором мероприятий по созданию </w:t>
      </w:r>
      <w:r>
        <w:rPr>
          <w:rFonts w:ascii="Times New Roman" w:hAnsi="Times New Roman" w:cs="Times New Roman"/>
          <w:sz w:val="28"/>
          <w:szCs w:val="28"/>
        </w:rPr>
        <w:t xml:space="preserve">центров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является &lt;Наименование органа исполнительной власти субъекта Российской Федерации, осуществляющего координацию мероприятий&gt;.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 регионального координатора: &lt;Ссылка на сайт&gt;.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https://edu.gov.ru/national-project/.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драздел «Документы»</w:t>
      </w:r>
      <w:r>
        <w:rPr>
          <w:rFonts w:ascii="Times New Roman" w:hAnsi="Times New Roman" w:cs="Times New Roman"/>
          <w:sz w:val="28"/>
          <w:szCs w:val="28"/>
        </w:rPr>
        <w:t xml:space="preserve"> наполняется информацией о документах, которые регулируют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», созданного на базе общеобразовательной организации, а также при необходимости иных документов, относящихся к функционированию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документов осуществляется по уровням:</w:t>
      </w:r>
      <w:r/>
    </w:p>
    <w:p>
      <w:pPr>
        <w:pStyle w:val="701"/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Документы федерального уровня: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</w:t>
        <w:br/>
        <w:t xml:space="preserve">от 25 ноября 2022 года № ТВ-2610/02 «О направлении методических рекомендаций»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01"/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Документы регионального и муниципального уровня: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субъекта Российской Федерации,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центров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Распорядительные акты органа исполнительной власти, осуществляющего государственное управление в сфере образования, ответственного за реализацию мероприятий по созданию </w:t>
      </w:r>
      <w:r>
        <w:rPr>
          <w:rFonts w:ascii="Times New Roman" w:hAnsi="Times New Roman" w:cs="Times New Roman"/>
          <w:sz w:val="28"/>
          <w:szCs w:val="28"/>
        </w:rPr>
        <w:t xml:space="preserve">центров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 (об утверждении концепции по созданию и функционированию </w:t>
      </w:r>
      <w:r>
        <w:rPr>
          <w:rFonts w:ascii="Times New Roman" w:hAnsi="Times New Roman" w:cs="Times New Roman"/>
          <w:sz w:val="28"/>
          <w:szCs w:val="28"/>
        </w:rPr>
        <w:t xml:space="preserve">центров</w:t>
      </w:r>
      <w:r>
        <w:rPr>
          <w:rFonts w:ascii="Times New Roman" w:hAnsi="Times New Roman" w:cs="Times New Roman"/>
          <w:sz w:val="28"/>
          <w:szCs w:val="28"/>
        </w:rPr>
        <w:t xml:space="preserve"> на уровне субъекта Российской Федерации, инфраструктурного листа, об утверждении планов мероприятий по организационно-методической поддержке </w:t>
      </w:r>
      <w:r>
        <w:rPr>
          <w:rFonts w:ascii="Times New Roman" w:hAnsi="Times New Roman" w:cs="Times New Roman"/>
          <w:sz w:val="28"/>
          <w:szCs w:val="28"/>
        </w:rPr>
        <w:t xml:space="preserve">центров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и иной инфраструктуры национального проекта «Образование» на уровне субъекта Российской Федерации» и пр.);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органов местного самоуправления,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центров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(при наличии);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 регионального и муниципального уровня (при наличии).</w:t>
      </w:r>
      <w:r/>
    </w:p>
    <w:p>
      <w:pPr>
        <w:pStyle w:val="701"/>
        <w:numPr>
          <w:ilvl w:val="0"/>
          <w:numId w:val="2"/>
        </w:numPr>
        <w:ind w:left="0" w:firstLine="709"/>
        <w:jc w:val="both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Локальные акты образовательной организации: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куратора, ответственного за функционирование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роста» </w:t>
      </w:r>
      <w:r>
        <w:rPr>
          <w:rFonts w:ascii="Times New Roman" w:hAnsi="Times New Roman" w:cs="Times New Roman"/>
          <w:sz w:val="28"/>
          <w:szCs w:val="28"/>
        </w:rPr>
        <w:t xml:space="preserve">на базе общеобразовательной организации;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организации и утверждении Положения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планировании деятельности центра;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относящиеся к сетевой форме реализации образовательных программ;</w:t>
      </w:r>
      <w:r/>
    </w:p>
    <w:p>
      <w:pPr>
        <w:pStyle w:val="701"/>
        <w:numPr>
          <w:ilvl w:val="1"/>
          <w:numId w:val="2"/>
        </w:numPr>
        <w:ind w:left="0" w:firstLine="113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локальные акты,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», в том числе по вопросам реализации образовательных программ на базе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Подписанные уполномоченным лицом локальные акты образовательной организации размещаются в формате </w:t>
      </w:r>
      <w:r>
        <w:rPr>
          <w:rFonts w:ascii="Times New Roman" w:hAnsi="Times New Roman" w:cs="Times New Roman"/>
          <w:sz w:val="28"/>
          <w:szCs w:val="28"/>
        </w:rPr>
        <w:t xml:space="preserve">pdf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«Образовательные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 о реализуемых с использованием ресурсов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образовательных программах общего и дополнительного образования.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представляет собой краткое описание реализуемых программ с приложений копий образовательных программ или ссылок на размещенные в разделе «Сведения об образовательной организации» образовательные программы (аннотации к программам).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может быть размещена информация о порядке осуществления деятельности по образовательным программам на площадке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», данные о сетевой форме реализации отдельных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программ, сведения о категории обучающихся, осваивающих образовательные программы и иная информация об осуществлении образовательной деятельности по реализации образовательных программ общего и дополнительного образования с использованием ресурсов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«Педагоги»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 о педагогических работниках общеобразовательной организации, осуществляющих образовательную деятельность с использованием ресурсов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педагогических работниках рекомендуется представлять в формате, соответствующем требованиям к наполнен</w:t>
      </w:r>
      <w:r>
        <w:rPr>
          <w:rFonts w:ascii="Times New Roman" w:hAnsi="Times New Roman" w:cs="Times New Roman"/>
          <w:sz w:val="28"/>
          <w:szCs w:val="28"/>
        </w:rPr>
        <w:t xml:space="preserve">ию подраздела «Руководство. Педагогический (научно-педагогический) состав» раздела «Сведения об образовательной организации», действующим в соответствии со статьей 29 Федерального закона Российской Федерации от 29.12.2012 № 273-ФЗ «Об образовании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 и приказом Федеральной службы по надзору в сфере образования и науки от 14.08.2020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информации». Информацию рекомендуется размещать с фотографиями педагогических работников.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«Материально-техническая база»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 о помещениях и оборудовании, которые входят в состав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на базе общеобразовательной организации.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рекомендуется представить информацию о переоборудованных для создания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 помещениях общеобразовательной организации с представлением характеристик данных помещений и фотоматериалов, демонстрирующих сформированное образовательное пространство.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средствах обучения и воспитани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оборудовании, которым оснащен </w:t>
      </w:r>
      <w:r>
        <w:rPr>
          <w:rFonts w:ascii="Times New Roman" w:hAnsi="Times New Roman" w:cs="Times New Roman"/>
          <w:sz w:val="28"/>
          <w:szCs w:val="28"/>
        </w:rPr>
        <w:t xml:space="preserve">центр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», возможно в формате документа с перечнем всех имеющихся единиц оборудования или описания данного оборудования.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«Режим занятий»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 о проводимых на базе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учебных занятиях (урочной и внеурочной деятельности, дополнительного образования). 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формате документа с указанием порядка реализации образовательной деятельности (либо ссылка на Режим занятий обучающихся, размещенный в разделе «Сведения об образовательной организации» с имеющимися сведениями о режиме занятий на площадке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) или описания реализуемых занятий с указанием примерного графика их проведения.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характеризует наполненность площадки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образовательной деятельностью и обеспечивает доступность информации обучающимся о наличии возможности использовать помещения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индивидуальной работы, проектной деятельности и иных видов образовательных активностей.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«Мероприятия»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 о планируемых и проводимых на базе или с использованием ресурсов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ях</w:t>
      </w:r>
      <w:r>
        <w:rPr>
          <w:rFonts w:ascii="Times New Roman" w:hAnsi="Times New Roman" w:cs="Times New Roman"/>
          <w:sz w:val="28"/>
          <w:szCs w:val="28"/>
        </w:rPr>
        <w:t xml:space="preserve"> для детей и педагогов, соответствующих целям и задачам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наполняется документом, содержащим </w:t>
      </w:r>
      <w:r>
        <w:rPr>
          <w:rFonts w:ascii="Times New Roman" w:hAnsi="Times New Roman" w:cs="Times New Roman"/>
          <w:sz w:val="28"/>
          <w:szCs w:val="28"/>
        </w:rPr>
        <w:t xml:space="preserve">план (</w:t>
      </w:r>
      <w:r>
        <w:rPr>
          <w:rFonts w:ascii="Times New Roman" w:hAnsi="Times New Roman" w:cs="Times New Roman"/>
          <w:sz w:val="28"/>
          <w:szCs w:val="28"/>
        </w:rPr>
        <w:t xml:space="preserve">график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проводимых на площадке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на текущий учебный год и (или) описание планируемых мероприятий для обучающихся и родителей (законных представителей), педагогов.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может размещаться краткая информация о проведенных мероприятиях, взаимодействии с другими образовательными организациями и пр.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«Дополнительная информация»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информацию, не вошедшую в состав других подразделов, соответствующую целям и задачам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». Раздел может содержать ссылки на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педагогических работников общеобразовательной организации, новости, фото и видеоматериалы, а также иные сведения, имеющие практическую ценность для участников образовательных отношений.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«Обратная связь (контакты)»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 о контактных данных ответственных лиц общеобразовательной организации, обеспечивающих функционирование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». В подразделе может быть размещен блок «Ч</w:t>
      </w:r>
      <w:r>
        <w:rPr>
          <w:rFonts w:ascii="Times New Roman" w:hAnsi="Times New Roman" w:cs="Times New Roman"/>
          <w:sz w:val="28"/>
          <w:szCs w:val="28"/>
        </w:rPr>
        <w:t xml:space="preserve">асто задаваемые вопросы и ответы» для обучающихся и родителей (законных представителей), а также иных заинтересованных лиц, а также форма обратной связи для обеспечения возможности получения посетителями сайта ответов на возникающие вопросы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также формирование 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подраздела «Галерея»</w:t>
      </w:r>
      <w:r>
        <w:rPr>
          <w:rFonts w:ascii="Times New Roman" w:hAnsi="Times New Roman" w:cs="Times New Roman"/>
          <w:sz w:val="28"/>
          <w:szCs w:val="28"/>
        </w:rPr>
        <w:t xml:space="preserve"> с размещением фото и видеоматериалов о деятельности центра «Точка роста», в котором целесообразно размещение </w:t>
      </w:r>
      <w:r>
        <w:rPr>
          <w:rFonts w:ascii="Times New Roman" w:hAnsi="Times New Roman" w:cs="Times New Roman"/>
          <w:sz w:val="28"/>
          <w:szCs w:val="28"/>
        </w:rPr>
        <w:t xml:space="preserve">медиаматериалов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центра, размещение видеозаписей мероприятий, учебных занятий, мастер-классов и пр.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наполнении официального сайта общеобразовательной организации в сети «Интернет» необходимо обеспечивать размещение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и текущих результатах его работы (новостные материалы, анонсы событий, записи состоявшихся мероприятий и иные материалы).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общеобразовательной организации, на базе которой создан </w:t>
      </w:r>
      <w:r>
        <w:rPr>
          <w:rFonts w:ascii="Times New Roman" w:hAnsi="Times New Roman" w:cs="Times New Roman"/>
          <w:sz w:val="28"/>
          <w:szCs w:val="28"/>
        </w:rPr>
        <w:t xml:space="preserve">центр «Точка роста</w:t>
      </w:r>
      <w:r>
        <w:rPr>
          <w:rFonts w:ascii="Times New Roman" w:hAnsi="Times New Roman" w:cs="Times New Roman"/>
          <w:sz w:val="28"/>
          <w:szCs w:val="28"/>
        </w:rPr>
        <w:t xml:space="preserve">» необходимо предусмотреть размещение информации о взаимодействии с другими образовательными организациями, в том числе с образовательными организациями, на базе которых созданы </w:t>
      </w:r>
      <w:r>
        <w:rPr>
          <w:rFonts w:ascii="Times New Roman" w:hAnsi="Times New Roman" w:cs="Times New Roman"/>
          <w:sz w:val="28"/>
          <w:szCs w:val="28"/>
        </w:rPr>
        <w:t xml:space="preserve">детские технопарки «</w:t>
      </w:r>
      <w:r>
        <w:rPr>
          <w:rFonts w:ascii="Times New Roman" w:hAnsi="Times New Roman" w:cs="Times New Roman"/>
          <w:sz w:val="28"/>
          <w:szCs w:val="28"/>
        </w:rPr>
        <w:t xml:space="preserve">Кванториум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центры цифрового образования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</w:t>
      </w:r>
      <w:r>
        <w:rPr>
          <w:rFonts w:ascii="Times New Roman" w:hAnsi="Times New Roman" w:cs="Times New Roman"/>
          <w:sz w:val="28"/>
          <w:szCs w:val="28"/>
        </w:rPr>
        <w:t xml:space="preserve">-куб». Для этого при необходимости возможно формирование дополнительных разделов и подразделов на сайте общеобразовательной организации.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и размещении материалов на сайте общеобразовательной организации возможно использование символики национального проекта «Образование»,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/>
      <w:bookmarkEnd w:id="0"/>
      <w:r/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709" w:footer="556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/>
  </w:p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42466850"/>
      <w:docPartObj>
        <w:docPartGallery w:val="Page Numbers (Top of Page)"/>
        <w:docPartUnique w:val="true"/>
      </w:docPartObj>
      <w:rPr/>
    </w:sdtPr>
    <w:sdtContent>
      <w:p>
        <w:pPr>
          <w:pStyle w:val="7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6"/>
    <w:next w:val="69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9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6"/>
    <w:next w:val="69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9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6"/>
    <w:next w:val="69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9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6"/>
    <w:next w:val="69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9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6"/>
    <w:next w:val="69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9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6"/>
    <w:next w:val="69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6"/>
    <w:next w:val="69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6"/>
    <w:next w:val="69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6"/>
    <w:next w:val="69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6"/>
    <w:next w:val="69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7"/>
    <w:link w:val="32"/>
    <w:uiPriority w:val="10"/>
    <w:rPr>
      <w:sz w:val="48"/>
      <w:szCs w:val="48"/>
    </w:rPr>
  </w:style>
  <w:style w:type="paragraph" w:styleId="34">
    <w:name w:val="Subtitle"/>
    <w:basedOn w:val="696"/>
    <w:next w:val="69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7"/>
    <w:link w:val="34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6"/>
    <w:next w:val="69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7"/>
    <w:link w:val="712"/>
    <w:uiPriority w:val="99"/>
  </w:style>
  <w:style w:type="character" w:styleId="43">
    <w:name w:val="Footer Char"/>
    <w:basedOn w:val="697"/>
    <w:link w:val="714"/>
    <w:uiPriority w:val="99"/>
  </w:style>
  <w:style w:type="paragraph" w:styleId="44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4"/>
    <w:uiPriority w:val="99"/>
  </w:style>
  <w:style w:type="table" w:styleId="47">
    <w:name w:val="Table Grid Light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9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7"/>
    <w:uiPriority w:val="99"/>
    <w:unhideWhenUsed/>
    <w:rPr>
      <w:vertAlign w:val="superscript"/>
    </w:rPr>
  </w:style>
  <w:style w:type="paragraph" w:styleId="176">
    <w:name w:val="endnote text"/>
    <w:basedOn w:val="69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7"/>
    <w:uiPriority w:val="99"/>
    <w:semiHidden/>
    <w:unhideWhenUsed/>
    <w:rPr>
      <w:vertAlign w:val="superscript"/>
    </w:rPr>
  </w:style>
  <w:style w:type="paragraph" w:styleId="179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qFormat/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table" w:styleId="700">
    <w:name w:val="Table Grid"/>
    <w:basedOn w:val="698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1">
    <w:name w:val="List Paragraph"/>
    <w:basedOn w:val="696"/>
    <w:uiPriority w:val="34"/>
    <w:qFormat/>
    <w:pPr>
      <w:contextualSpacing/>
      <w:ind w:left="720"/>
    </w:pPr>
  </w:style>
  <w:style w:type="character" w:styleId="702">
    <w:name w:val="Hyperlink"/>
    <w:basedOn w:val="697"/>
    <w:uiPriority w:val="99"/>
    <w:unhideWhenUsed/>
    <w:rPr>
      <w:color w:val="0563C1" w:themeColor="hyperlink"/>
      <w:u w:val="single"/>
    </w:rPr>
  </w:style>
  <w:style w:type="character" w:styleId="703" w:customStyle="1">
    <w:name w:val="Неразрешенное упоминание1"/>
    <w:basedOn w:val="697"/>
    <w:uiPriority w:val="99"/>
    <w:semiHidden/>
    <w:unhideWhenUsed/>
    <w:rPr>
      <w:color w:val="605E5C"/>
      <w:shd w:val="clear" w:color="auto" w:fill="e1dfdd"/>
    </w:rPr>
  </w:style>
  <w:style w:type="character" w:styleId="704">
    <w:name w:val="annotation reference"/>
    <w:basedOn w:val="697"/>
    <w:uiPriority w:val="99"/>
    <w:semiHidden/>
    <w:unhideWhenUsed/>
    <w:rPr>
      <w:sz w:val="16"/>
      <w:szCs w:val="16"/>
    </w:rPr>
  </w:style>
  <w:style w:type="paragraph" w:styleId="705">
    <w:name w:val="annotation text"/>
    <w:basedOn w:val="696"/>
    <w:link w:val="70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06" w:customStyle="1">
    <w:name w:val="Текст примечания Знак"/>
    <w:basedOn w:val="697"/>
    <w:link w:val="705"/>
    <w:uiPriority w:val="99"/>
    <w:semiHidden/>
    <w:rPr>
      <w:sz w:val="20"/>
      <w:szCs w:val="20"/>
    </w:rPr>
  </w:style>
  <w:style w:type="paragraph" w:styleId="707">
    <w:name w:val="annotation subject"/>
    <w:basedOn w:val="705"/>
    <w:next w:val="705"/>
    <w:link w:val="708"/>
    <w:uiPriority w:val="99"/>
    <w:semiHidden/>
    <w:unhideWhenUsed/>
    <w:rPr>
      <w:b/>
      <w:bCs/>
    </w:rPr>
  </w:style>
  <w:style w:type="character" w:styleId="708" w:customStyle="1">
    <w:name w:val="Тема примечания Знак"/>
    <w:basedOn w:val="706"/>
    <w:link w:val="707"/>
    <w:uiPriority w:val="99"/>
    <w:semiHidden/>
    <w:rPr>
      <w:b/>
      <w:bCs/>
      <w:sz w:val="20"/>
      <w:szCs w:val="20"/>
    </w:rPr>
  </w:style>
  <w:style w:type="paragraph" w:styleId="709">
    <w:name w:val="Balloon Text"/>
    <w:basedOn w:val="696"/>
    <w:link w:val="71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10" w:customStyle="1">
    <w:name w:val="Текст выноски Знак"/>
    <w:basedOn w:val="697"/>
    <w:link w:val="709"/>
    <w:uiPriority w:val="99"/>
    <w:semiHidden/>
    <w:rPr>
      <w:rFonts w:ascii="Segoe UI" w:hAnsi="Segoe UI" w:cs="Segoe UI"/>
      <w:sz w:val="18"/>
      <w:szCs w:val="18"/>
    </w:rPr>
  </w:style>
  <w:style w:type="character" w:styleId="711" w:customStyle="1">
    <w:name w:val="Неразрешенное упоминание2"/>
    <w:basedOn w:val="697"/>
    <w:uiPriority w:val="99"/>
    <w:semiHidden/>
    <w:unhideWhenUsed/>
    <w:rPr>
      <w:color w:val="605E5C"/>
      <w:shd w:val="clear" w:color="auto" w:fill="e1dfdd"/>
    </w:rPr>
  </w:style>
  <w:style w:type="paragraph" w:styleId="712">
    <w:name w:val="Header"/>
    <w:basedOn w:val="696"/>
    <w:link w:val="71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3" w:customStyle="1">
    <w:name w:val="Верхний колонтитул Знак"/>
    <w:basedOn w:val="697"/>
    <w:link w:val="712"/>
    <w:uiPriority w:val="99"/>
  </w:style>
  <w:style w:type="paragraph" w:styleId="714">
    <w:name w:val="Footer"/>
    <w:basedOn w:val="696"/>
    <w:link w:val="71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5" w:customStyle="1">
    <w:name w:val="Нижний колонтитул Знак"/>
    <w:basedOn w:val="697"/>
    <w:link w:val="714"/>
    <w:uiPriority w:val="99"/>
  </w:style>
  <w:style w:type="paragraph" w:styleId="716" w:customStyle="1">
    <w:name w:val="formattext"/>
    <w:basedOn w:val="696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A2033A7-005D-4427-AA98-62035297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revision>12</cp:revision>
  <dcterms:created xsi:type="dcterms:W3CDTF">2021-08-11T08:35:00Z</dcterms:created>
  <dcterms:modified xsi:type="dcterms:W3CDTF">2023-05-31T06:32:34Z</dcterms:modified>
</cp:coreProperties>
</file>